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3EA" w:rsidRDefault="005B3B0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t xml:space="preserve"> </w:t>
      </w:r>
      <w:r>
        <w:rPr>
          <w:b/>
          <w:i/>
          <w:sz w:val="28"/>
        </w:rPr>
        <w:t>22</w:t>
      </w:r>
      <w:r>
        <w:rPr>
          <w:rFonts w:hint="eastAsia"/>
          <w:b/>
          <w:i/>
          <w:sz w:val="28"/>
          <w:lang w:val="en-US" w:eastAsia="zh-CN"/>
        </w:rPr>
        <w:t>5</w:t>
      </w:r>
      <w:r w:rsidR="00B67B1E">
        <w:rPr>
          <w:b/>
          <w:i/>
          <w:sz w:val="28"/>
          <w:lang w:val="en-US" w:eastAsia="zh-CN"/>
        </w:rPr>
        <w:t>412</w:t>
      </w:r>
    </w:p>
    <w:p w:rsidR="009C03EA" w:rsidRDefault="005B3B0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hint="eastAsia"/>
          <w:b/>
          <w:sz w:val="24"/>
        </w:rPr>
        <w:t>e-meeting, 15 - 24 August 2022</w:t>
      </w:r>
    </w:p>
    <w:p w:rsidR="009C03EA" w:rsidRDefault="005B3B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Unicom</w:t>
      </w:r>
      <w:bookmarkStart w:id="0" w:name="_GoBack"/>
      <w:bookmarkEnd w:id="0"/>
    </w:p>
    <w:p w:rsidR="009C03EA" w:rsidRDefault="005B3B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Add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</w:rPr>
        <w:t>potential solution for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 xml:space="preserve">PLMN-related attribute requirement for </w:t>
      </w:r>
      <w:r>
        <w:rPr>
          <w:rFonts w:ascii="Arial" w:hAnsi="Arial" w:cs="Arial" w:hint="eastAsia"/>
          <w:b/>
        </w:rPr>
        <w:t>operator specific IOC</w:t>
      </w:r>
    </w:p>
    <w:p w:rsidR="009C03EA" w:rsidRDefault="005B3B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:rsidR="009C03EA" w:rsidRDefault="005B3B0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8.6</w:t>
      </w:r>
    </w:p>
    <w:p w:rsidR="009C03EA" w:rsidRDefault="005B3B09">
      <w:pPr>
        <w:pStyle w:val="1"/>
      </w:pPr>
      <w:r>
        <w:t>1</w:t>
      </w:r>
      <w:r>
        <w:tab/>
        <w:t xml:space="preserve">Decision/action </w:t>
      </w:r>
      <w:r>
        <w:t>requested</w:t>
      </w:r>
    </w:p>
    <w:p w:rsidR="009C03EA" w:rsidRDefault="005B3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9C03EA" w:rsidRDefault="005B3B09">
      <w:pPr>
        <w:pStyle w:val="1"/>
      </w:pPr>
      <w:r>
        <w:t>2</w:t>
      </w:r>
      <w:r>
        <w:tab/>
        <w:t>References</w:t>
      </w:r>
    </w:p>
    <w:p w:rsidR="009C03EA" w:rsidRDefault="005B3B09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  <w:t>3GPP TR 28.835 v0.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>.0: “Management Aspects of 5G MOCN Network Sharing Phase2”</w:t>
      </w:r>
    </w:p>
    <w:p w:rsidR="009C03EA" w:rsidRDefault="005B3B09">
      <w:pPr>
        <w:pStyle w:val="1"/>
      </w:pPr>
      <w:r>
        <w:t>3</w:t>
      </w:r>
      <w:r>
        <w:tab/>
        <w:t>Rationale</w:t>
      </w:r>
    </w:p>
    <w:p w:rsidR="009C03EA" w:rsidRDefault="005B3B09">
      <w:pPr>
        <w:rPr>
          <w:iCs/>
        </w:rPr>
      </w:pPr>
      <w:r>
        <w:rPr>
          <w:iCs/>
        </w:rPr>
        <w:t xml:space="preserve">It was approved to </w:t>
      </w:r>
      <w:r>
        <w:rPr>
          <w:rFonts w:hint="eastAsia"/>
          <w:iCs/>
          <w:lang w:val="en-US" w:eastAsia="zh-CN"/>
        </w:rPr>
        <w:t>add</w:t>
      </w:r>
      <w:r>
        <w:rPr>
          <w:rFonts w:hint="eastAsia"/>
          <w:iCs/>
        </w:rPr>
        <w:t xml:space="preserve"> potential solution for </w:t>
      </w:r>
      <w:r>
        <w:rPr>
          <w:rFonts w:hint="eastAsia"/>
          <w:iCs/>
          <w:lang w:val="en-US" w:eastAsia="zh-CN"/>
        </w:rPr>
        <w:t>PLMN-related attr</w:t>
      </w:r>
      <w:r>
        <w:rPr>
          <w:rFonts w:hint="eastAsia"/>
          <w:iCs/>
          <w:lang w:val="en-US" w:eastAsia="zh-CN"/>
        </w:rPr>
        <w:t xml:space="preserve">ibute requirement for </w:t>
      </w:r>
      <w:r>
        <w:rPr>
          <w:rFonts w:hint="eastAsia"/>
          <w:iCs/>
        </w:rPr>
        <w:t>opetrator specific IOC</w:t>
      </w:r>
      <w:r>
        <w:rPr>
          <w:rFonts w:hint="eastAsia"/>
          <w:iCs/>
          <w:lang w:eastAsia="zh-CN"/>
        </w:rPr>
        <w:t>.</w:t>
      </w:r>
      <w:r>
        <w:t xml:space="preserve"> </w:t>
      </w:r>
      <w:r>
        <w:rPr>
          <w:iCs/>
        </w:rPr>
        <w:t>This contribution proposes to</w:t>
      </w:r>
      <w:r>
        <w:rPr>
          <w:rFonts w:hint="eastAsia"/>
          <w:iCs/>
          <w:lang w:val="en-US" w:eastAsia="zh-CN"/>
        </w:rPr>
        <w:t xml:space="preserve"> add pLMNInfoList attribute for some operator-related IOCs</w:t>
      </w:r>
      <w:r>
        <w:rPr>
          <w:iCs/>
        </w:rPr>
        <w:t>.</w:t>
      </w:r>
    </w:p>
    <w:p w:rsidR="009C03EA" w:rsidRDefault="005B3B09">
      <w:pPr>
        <w:pStyle w:val="1"/>
      </w:pPr>
      <w:r>
        <w:t>4</w:t>
      </w:r>
      <w:r>
        <w:tab/>
        <w:t>Detailed proposal</w:t>
      </w:r>
    </w:p>
    <w:p w:rsidR="009C03EA" w:rsidRDefault="005B3B09">
      <w:r>
        <w:t>This contribution proposes to make the following changes in [1].</w:t>
      </w:r>
    </w:p>
    <w:p w:rsidR="009C03EA" w:rsidRDefault="005B3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 w:rsidR="009C03EA" w:rsidRDefault="005B3B09">
      <w:pPr>
        <w:pStyle w:val="2"/>
        <w:rPr>
          <w:ins w:id="1" w:author="WJY" w:date="2022-07-29T16:35:00Z"/>
        </w:rPr>
      </w:pPr>
      <w:ins w:id="2" w:author="WJY" w:date="2022-07-29T16:35:00Z">
        <w:r>
          <w:rPr>
            <w:lang w:val="fr-FR"/>
          </w:rPr>
          <w:t>5.X</w:t>
        </w:r>
        <w:r>
          <w:rPr>
            <w:lang w:val="fr-FR"/>
          </w:rPr>
          <w:tab/>
        </w:r>
        <w:r>
          <w:t xml:space="preserve">Issue #X: 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PLMN-related attribute requirement for operator specific IOC</w:t>
        </w:r>
      </w:ins>
    </w:p>
    <w:p w:rsidR="009C03EA" w:rsidRDefault="005B3B09">
      <w:pPr>
        <w:pStyle w:val="3"/>
        <w:rPr>
          <w:ins w:id="3" w:author="WJY" w:date="2022-07-29T16:35:00Z"/>
          <w:lang w:eastAsia="ko-KR"/>
        </w:rPr>
      </w:pPr>
      <w:bookmarkStart w:id="4" w:name="_Toc69828432"/>
      <w:bookmarkStart w:id="5" w:name="_Toc66206021"/>
      <w:ins w:id="6" w:author="WJY" w:date="2022-07-29T16:35:00Z">
        <w:r>
          <w:rPr>
            <w:lang w:eastAsia="ko-KR"/>
          </w:rPr>
          <w:t>5.X.</w:t>
        </w:r>
        <w:r>
          <w:rPr>
            <w:rFonts w:hint="eastAsia"/>
            <w:lang w:val="en-US" w:eastAsia="zh-CN"/>
          </w:rPr>
          <w:t>2</w:t>
        </w:r>
        <w:r>
          <w:rPr>
            <w:lang w:eastAsia="ko-KR"/>
          </w:rPr>
          <w:tab/>
        </w:r>
        <w:bookmarkEnd w:id="4"/>
        <w:bookmarkEnd w:id="5"/>
        <w:r>
          <w:rPr>
            <w:lang w:val="en-US"/>
          </w:rPr>
          <w:t>Potential solution</w:t>
        </w:r>
      </w:ins>
    </w:p>
    <w:p w:rsidR="009C03EA" w:rsidRDefault="005B3B09">
      <w:pPr>
        <w:pStyle w:val="B1"/>
        <w:rPr>
          <w:ins w:id="7" w:author="WJY" w:date="2022-07-29T16:40:00Z"/>
          <w:lang w:val="en-US" w:eastAsia="zh-CN"/>
        </w:rPr>
      </w:pPr>
      <w:ins w:id="8" w:author="WJY" w:date="2022-07-29T16:35:00Z">
        <w:r>
          <w:rPr>
            <w:lang w:eastAsia="zh-CN"/>
          </w:rPr>
          <w:t xml:space="preserve">1. 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</w:t>
        </w:r>
      </w:ins>
      <w:ins w:id="9" w:author="WJY" w:date="2022-07-29T16:37:00Z">
        <w:r>
          <w:rPr>
            <w:rFonts w:eastAsia="Times New Roman"/>
            <w:lang w:eastAsia="zh-CN"/>
          </w:rPr>
          <w:t>OperatorDU</w:t>
        </w:r>
      </w:ins>
      <w:ins w:id="10" w:author="WJY" w:date="2022-07-29T16:36:00Z">
        <w:r>
          <w:rPr>
            <w:rFonts w:eastAsia="Times New Roman"/>
          </w:rPr>
          <w:t xml:space="preserve"> IOC</w:t>
        </w:r>
        <w:r>
          <w:rPr>
            <w:rFonts w:hint="eastAsia"/>
            <w:lang w:val="en-US" w:eastAsia="zh-CN"/>
          </w:rPr>
          <w:t xml:space="preserve"> defined in </w:t>
        </w:r>
      </w:ins>
      <w:ins w:id="11" w:author="WJY" w:date="2022-07-29T16:37:00Z">
        <w:r>
          <w:rPr>
            <w:rFonts w:hint="eastAsia"/>
            <w:lang w:val="en-US" w:eastAsia="zh-CN"/>
          </w:rPr>
          <w:t>TS 28.541[2]</w:t>
        </w:r>
      </w:ins>
      <w:ins w:id="12" w:author="WJY" w:date="2022-07-29T16:35:00Z">
        <w:r>
          <w:rPr>
            <w:lang w:eastAsia="zh-CN"/>
          </w:rPr>
          <w:t xml:space="preserve"> shall </w:t>
        </w:r>
      </w:ins>
      <w:ins w:id="13" w:author="WJY" w:date="2022-08-03T09:54:00Z">
        <w:r>
          <w:rPr>
            <w:rFonts w:hint="eastAsia"/>
            <w:lang w:val="en-US" w:eastAsia="zh-CN"/>
          </w:rPr>
          <w:t>add</w:t>
        </w:r>
      </w:ins>
      <w:ins w:id="14" w:author="WJY" w:date="2022-07-29T16:49:00Z">
        <w:r>
          <w:rPr>
            <w:rFonts w:hint="eastAsia"/>
            <w:lang w:val="en-US" w:eastAsia="zh-CN"/>
          </w:rPr>
          <w:t xml:space="preserve"> </w:t>
        </w:r>
      </w:ins>
      <w:ins w:id="15" w:author="WJY" w:date="2022-07-29T16:50:00Z">
        <w:r>
          <w:rPr>
            <w:rFonts w:hint="eastAsia"/>
            <w:lang w:val="en-US" w:eastAsia="zh-CN"/>
          </w:rPr>
          <w:t>PLMN-related attribute</w:t>
        </w:r>
      </w:ins>
      <w:ins w:id="16" w:author="WJY" w:date="2022-07-29T16:53:00Z">
        <w:r>
          <w:rPr>
            <w:rFonts w:hint="eastAsia"/>
            <w:lang w:val="en-US" w:eastAsia="zh-CN"/>
          </w:rPr>
          <w:t>s</w:t>
        </w:r>
      </w:ins>
      <w:ins w:id="17" w:author="WJY" w:date="2022-07-29T16:52:00Z">
        <w:r>
          <w:rPr>
            <w:rFonts w:hint="eastAsia"/>
            <w:lang w:val="en-US" w:eastAsia="zh-CN"/>
          </w:rPr>
          <w:t>.</w:t>
        </w:r>
      </w:ins>
    </w:p>
    <w:p w:rsidR="009C03EA" w:rsidRDefault="005B3B09">
      <w:pPr>
        <w:pStyle w:val="B1"/>
        <w:rPr>
          <w:ins w:id="18" w:author="WJY" w:date="2022-07-29T16:41:00Z"/>
          <w:lang w:val="en-US" w:eastAsia="zh-CN"/>
        </w:rPr>
      </w:pPr>
      <w:ins w:id="19" w:author="WJY" w:date="2022-07-29T16:40:00Z">
        <w:r>
          <w:rPr>
            <w:rFonts w:hint="eastAsia"/>
            <w:lang w:val="en-US" w:eastAsia="zh-CN"/>
          </w:rPr>
          <w:t>The pLMNInfoList attribute s</w:t>
        </w:r>
      </w:ins>
      <w:ins w:id="20" w:author="WJY" w:date="2022-07-29T16:41:00Z">
        <w:r>
          <w:rPr>
            <w:rFonts w:hint="eastAsia"/>
            <w:lang w:val="en-US" w:eastAsia="zh-CN"/>
          </w:rPr>
          <w:t>hall be added as follows: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9C03EA">
        <w:trPr>
          <w:cantSplit/>
          <w:jc w:val="center"/>
          <w:ins w:id="21" w:author="WJY" w:date="2022-07-29T16:41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22" w:author="WJY" w:date="2022-07-29T16:41:00Z"/>
                <w:rFonts w:ascii="Arial" w:eastAsia="Times New Roman" w:hAnsi="Arial"/>
                <w:b/>
                <w:sz w:val="18"/>
              </w:rPr>
            </w:pPr>
            <w:ins w:id="23" w:author="WJY" w:date="2022-07-29T16:41:00Z">
              <w:r>
                <w:rPr>
                  <w:rFonts w:ascii="Arial" w:eastAsia="Times New Roma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24" w:author="WJY" w:date="2022-07-29T16:41:00Z"/>
                <w:rFonts w:ascii="Arial" w:eastAsia="Times New Roman" w:hAnsi="Arial"/>
                <w:b/>
                <w:sz w:val="18"/>
              </w:rPr>
            </w:pPr>
            <w:ins w:id="25" w:author="WJY" w:date="2022-07-29T16:41:00Z">
              <w:r>
                <w:rPr>
                  <w:rFonts w:ascii="Arial" w:eastAsia="Times New Roman" w:hAnsi="Arial"/>
                  <w:b/>
                  <w:sz w:val="18"/>
                </w:rPr>
                <w:t>S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26" w:author="WJY" w:date="2022-07-29T16:41:00Z"/>
                <w:rFonts w:ascii="Arial" w:eastAsia="Times New Roman" w:hAnsi="Arial"/>
                <w:b/>
                <w:sz w:val="18"/>
              </w:rPr>
            </w:pPr>
            <w:ins w:id="27" w:author="WJY" w:date="2022-07-29T16:41:00Z">
              <w:r>
                <w:rPr>
                  <w:rFonts w:ascii="Arial" w:eastAsia="Times New Roman" w:hAnsi="Arial"/>
                  <w:b/>
                  <w:sz w:val="18"/>
                </w:rPr>
                <w:t>isReadable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28" w:author="WJY" w:date="2022-07-29T16:41:00Z"/>
                <w:rFonts w:ascii="Arial" w:eastAsia="Times New Roman" w:hAnsi="Arial"/>
                <w:b/>
                <w:sz w:val="18"/>
              </w:rPr>
            </w:pPr>
            <w:ins w:id="29" w:author="WJY" w:date="2022-07-29T16:41:00Z">
              <w:r>
                <w:rPr>
                  <w:rFonts w:ascii="Arial" w:eastAsia="Times New Roman" w:hAnsi="Arial"/>
                  <w:b/>
                  <w:sz w:val="18"/>
                </w:rPr>
                <w:t>isWritable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30" w:author="WJY" w:date="2022-07-29T16:41:00Z"/>
                <w:rFonts w:ascii="Arial" w:eastAsia="Times New Roman" w:hAnsi="Arial"/>
                <w:b/>
                <w:sz w:val="18"/>
              </w:rPr>
            </w:pPr>
            <w:ins w:id="31" w:author="WJY" w:date="2022-07-29T16:41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isInvariant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32" w:author="WJY" w:date="2022-07-29T16:41:00Z"/>
                <w:rFonts w:ascii="Arial" w:eastAsia="Times New Roman" w:hAnsi="Arial"/>
                <w:b/>
                <w:sz w:val="18"/>
              </w:rPr>
            </w:pPr>
            <w:ins w:id="33" w:author="WJY" w:date="2022-07-29T16:41:00Z">
              <w:r>
                <w:rPr>
                  <w:rFonts w:ascii="Arial" w:eastAsia="Times New Roman" w:hAnsi="Arial"/>
                  <w:b/>
                  <w:sz w:val="18"/>
                </w:rPr>
                <w:t>isNotifyable</w:t>
              </w:r>
            </w:ins>
          </w:p>
        </w:tc>
      </w:tr>
      <w:tr w:rsidR="009C03EA">
        <w:trPr>
          <w:cantSplit/>
          <w:jc w:val="center"/>
          <w:ins w:id="34" w:author="WJY" w:date="2022-07-29T16:41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rPr>
                <w:ins w:id="35" w:author="WJY" w:date="2022-07-29T16:41:00Z"/>
                <w:rFonts w:ascii="Courier New" w:hAnsi="Courier New" w:cs="Courier New"/>
                <w:sz w:val="18"/>
                <w:lang w:val="en-US" w:eastAsia="zh-CN"/>
              </w:rPr>
            </w:pPr>
            <w:ins w:id="36" w:author="WJY" w:date="2022-07-29T16:41:00Z">
              <w:r>
                <w:rPr>
                  <w:rFonts w:ascii="Courier New" w:hAnsi="Courier New" w:cs="Courier New" w:hint="eastAsia"/>
                  <w:sz w:val="18"/>
                  <w:lang w:val="en-US" w:eastAsia="zh-CN"/>
                </w:rPr>
                <w:t>pLMNInfoList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37" w:author="WJY" w:date="2022-07-29T16:41:00Z"/>
                <w:rFonts w:ascii="Arial" w:eastAsia="Times New Roman" w:hAnsi="Arial" w:cs="Arial"/>
                <w:sz w:val="18"/>
                <w:lang w:val="en-US" w:eastAsia="zh-CN"/>
              </w:rPr>
            </w:pPr>
            <w:ins w:id="38" w:author="WJY" w:date="2022-07-29T16:41:00Z">
              <w:r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39" w:author="WJY" w:date="2022-07-29T16:41:00Z"/>
                <w:rFonts w:ascii="Arial" w:eastAsia="Times New Roman" w:hAnsi="Arial" w:cs="Arial"/>
                <w:bCs/>
                <w:color w:val="333333"/>
                <w:sz w:val="18"/>
                <w:lang w:val="en-US" w:eastAsia="zh-CN"/>
              </w:rPr>
            </w:pPr>
            <w:ins w:id="40" w:author="WJY" w:date="2022-07-29T16:41:00Z">
              <w:r>
                <w:rPr>
                  <w:rFonts w:ascii="Arial" w:eastAsia="Times New Roman" w:hAnsi="Arial" w:cs="Arial" w:hint="eastAsia"/>
                  <w:bCs/>
                  <w:color w:val="333333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41" w:author="WJY" w:date="2022-07-29T16:41:00Z"/>
                <w:rFonts w:ascii="Arial" w:eastAsia="Times New Roman" w:hAnsi="Arial" w:cs="Arial"/>
                <w:sz w:val="18"/>
                <w:lang w:val="en-US" w:eastAsia="zh-CN"/>
              </w:rPr>
            </w:pPr>
            <w:ins w:id="42" w:author="WJY" w:date="2022-07-29T16:41:00Z">
              <w:r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43" w:author="WJY" w:date="2022-07-29T16:41:00Z"/>
                <w:rFonts w:ascii="Arial" w:eastAsia="Times New Roman" w:hAnsi="Arial" w:cs="Arial"/>
                <w:sz w:val="18"/>
                <w:lang w:val="en-US" w:eastAsia="zh-CN"/>
              </w:rPr>
            </w:pPr>
            <w:ins w:id="44" w:author="WJY" w:date="2022-07-29T16:41:00Z">
              <w:r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45" w:author="WJY" w:date="2022-07-29T16:41:00Z"/>
                <w:rFonts w:ascii="Arial" w:eastAsia="Times New Roman" w:hAnsi="Arial" w:cs="Arial"/>
                <w:sz w:val="18"/>
                <w:lang w:val="en-US" w:eastAsia="zh-CN"/>
              </w:rPr>
            </w:pPr>
            <w:ins w:id="46" w:author="WJY" w:date="2022-07-29T16:41:00Z">
              <w:r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T</w:t>
              </w:r>
            </w:ins>
          </w:p>
        </w:tc>
      </w:tr>
    </w:tbl>
    <w:p w:rsidR="009C03EA" w:rsidRDefault="009C03EA">
      <w:pPr>
        <w:pStyle w:val="B1"/>
        <w:rPr>
          <w:ins w:id="47" w:author="WJY" w:date="2022-07-29T16:35:00Z"/>
          <w:lang w:val="en-US" w:eastAsia="zh-CN"/>
        </w:rPr>
      </w:pPr>
    </w:p>
    <w:p w:rsidR="009C03EA" w:rsidRDefault="005B3B09">
      <w:pPr>
        <w:pStyle w:val="B1"/>
        <w:numPr>
          <w:ilvl w:val="0"/>
          <w:numId w:val="1"/>
        </w:numPr>
        <w:rPr>
          <w:ins w:id="48" w:author="WJY" w:date="2022-07-29T16:42:00Z"/>
          <w:lang w:val="en-US" w:eastAsia="zh-CN"/>
        </w:rPr>
      </w:pPr>
      <w:ins w:id="49" w:author="WJY" w:date="2022-07-29T16:38:00Z"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</w:t>
        </w:r>
      </w:ins>
      <w:ins w:id="50" w:author="WJY" w:date="2022-07-29T16:40:00Z">
        <w:r>
          <w:rPr>
            <w:lang w:eastAsia="zh-CN"/>
          </w:rPr>
          <w:t>GNBDUFunction</w:t>
        </w:r>
      </w:ins>
      <w:ins w:id="51" w:author="WJY" w:date="2022-07-29T16:38:00Z">
        <w:r>
          <w:rPr>
            <w:rFonts w:eastAsia="Times New Roman"/>
          </w:rPr>
          <w:t xml:space="preserve"> IOC</w:t>
        </w:r>
        <w:r>
          <w:rPr>
            <w:rFonts w:hint="eastAsia"/>
            <w:lang w:val="en-US" w:eastAsia="zh-CN"/>
          </w:rPr>
          <w:t xml:space="preserve"> defined in TS 28.541[2]</w:t>
        </w:r>
        <w:r>
          <w:rPr>
            <w:lang w:eastAsia="zh-CN"/>
          </w:rPr>
          <w:t xml:space="preserve"> </w:t>
        </w:r>
      </w:ins>
      <w:ins w:id="52" w:author="WJY" w:date="2022-07-29T16:53:00Z">
        <w:r>
          <w:rPr>
            <w:lang w:eastAsia="zh-CN"/>
          </w:rPr>
          <w:t xml:space="preserve">shall </w:t>
        </w:r>
      </w:ins>
      <w:ins w:id="53" w:author="WJY" w:date="2022-08-03T09:51:00Z">
        <w:r>
          <w:rPr>
            <w:rFonts w:hint="eastAsia"/>
            <w:lang w:val="en-US" w:eastAsia="zh-CN"/>
          </w:rPr>
          <w:t>add</w:t>
        </w:r>
      </w:ins>
      <w:ins w:id="54" w:author="WJY" w:date="2022-07-29T16:53:00Z">
        <w:r>
          <w:rPr>
            <w:rFonts w:hint="eastAsia"/>
            <w:lang w:val="en-US" w:eastAsia="zh-CN"/>
          </w:rPr>
          <w:t xml:space="preserve"> PLMN-related attributes.</w:t>
        </w:r>
      </w:ins>
    </w:p>
    <w:p w:rsidR="009C03EA" w:rsidRDefault="005B3B09">
      <w:pPr>
        <w:pStyle w:val="B1"/>
        <w:numPr>
          <w:ilvl w:val="1"/>
          <w:numId w:val="0"/>
        </w:numPr>
        <w:ind w:leftChars="100" w:left="200"/>
        <w:rPr>
          <w:ins w:id="55" w:author="WJY" w:date="2022-07-29T16:41:00Z"/>
          <w:lang w:val="en-US" w:eastAsia="zh-CN"/>
        </w:rPr>
      </w:pPr>
      <w:ins w:id="56" w:author="WJY" w:date="2022-07-29T16:42:00Z">
        <w:r>
          <w:rPr>
            <w:rFonts w:hint="eastAsia"/>
            <w:lang w:val="en-US" w:eastAsia="zh-CN"/>
          </w:rPr>
          <w:t>The pLMNInfoList attribute shall be added as follows: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9C03EA">
        <w:trPr>
          <w:cantSplit/>
          <w:jc w:val="center"/>
          <w:ins w:id="57" w:author="WJY" w:date="2022-07-29T16:41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58" w:author="WJY" w:date="2022-07-29T16:41:00Z"/>
                <w:rFonts w:ascii="Arial" w:eastAsia="Times New Roman" w:hAnsi="Arial"/>
                <w:b/>
                <w:sz w:val="18"/>
              </w:rPr>
            </w:pPr>
            <w:ins w:id="59" w:author="WJY" w:date="2022-07-29T16:41:00Z">
              <w:r>
                <w:rPr>
                  <w:rFonts w:ascii="Arial" w:eastAsia="Times New Roma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60" w:author="WJY" w:date="2022-07-29T16:41:00Z"/>
                <w:rFonts w:ascii="Arial" w:eastAsia="Times New Roman" w:hAnsi="Arial"/>
                <w:b/>
                <w:sz w:val="18"/>
              </w:rPr>
            </w:pPr>
            <w:ins w:id="61" w:author="WJY" w:date="2022-07-29T16:41:00Z">
              <w:r>
                <w:rPr>
                  <w:rFonts w:ascii="Arial" w:eastAsia="Times New Roman" w:hAnsi="Arial"/>
                  <w:b/>
                  <w:sz w:val="18"/>
                </w:rPr>
                <w:t>S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62" w:author="WJY" w:date="2022-07-29T16:41:00Z"/>
                <w:rFonts w:ascii="Arial" w:eastAsia="Times New Roman" w:hAnsi="Arial"/>
                <w:b/>
                <w:sz w:val="18"/>
              </w:rPr>
            </w:pPr>
            <w:ins w:id="63" w:author="WJY" w:date="2022-07-29T16:41:00Z">
              <w:r>
                <w:rPr>
                  <w:rFonts w:ascii="Arial" w:eastAsia="Times New Roman" w:hAnsi="Arial"/>
                  <w:b/>
                  <w:sz w:val="18"/>
                </w:rPr>
                <w:t>isReadable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64" w:author="WJY" w:date="2022-07-29T16:41:00Z"/>
                <w:rFonts w:ascii="Arial" w:eastAsia="Times New Roman" w:hAnsi="Arial"/>
                <w:b/>
                <w:sz w:val="18"/>
              </w:rPr>
            </w:pPr>
            <w:ins w:id="65" w:author="WJY" w:date="2022-07-29T16:41:00Z">
              <w:r>
                <w:rPr>
                  <w:rFonts w:ascii="Arial" w:eastAsia="Times New Roman" w:hAnsi="Arial"/>
                  <w:b/>
                  <w:sz w:val="18"/>
                </w:rPr>
                <w:t>isWritable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66" w:author="WJY" w:date="2022-07-29T16:41:00Z"/>
                <w:rFonts w:ascii="Arial" w:eastAsia="Times New Roman" w:hAnsi="Arial"/>
                <w:b/>
                <w:sz w:val="18"/>
              </w:rPr>
            </w:pPr>
            <w:ins w:id="67" w:author="WJY" w:date="2022-07-29T16:41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isInvariant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68" w:author="WJY" w:date="2022-07-29T16:41:00Z"/>
                <w:rFonts w:ascii="Arial" w:eastAsia="Times New Roman" w:hAnsi="Arial"/>
                <w:b/>
                <w:sz w:val="18"/>
              </w:rPr>
            </w:pPr>
            <w:ins w:id="69" w:author="WJY" w:date="2022-07-29T16:41:00Z">
              <w:r>
                <w:rPr>
                  <w:rFonts w:ascii="Arial" w:eastAsia="Times New Roman" w:hAnsi="Arial"/>
                  <w:b/>
                  <w:sz w:val="18"/>
                </w:rPr>
                <w:t>isNotifyable</w:t>
              </w:r>
            </w:ins>
          </w:p>
        </w:tc>
      </w:tr>
      <w:tr w:rsidR="009C03EA">
        <w:trPr>
          <w:cantSplit/>
          <w:jc w:val="center"/>
          <w:ins w:id="70" w:author="WJY" w:date="2022-07-29T16:41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rPr>
                <w:ins w:id="71" w:author="WJY" w:date="2022-07-29T16:41:00Z"/>
                <w:rFonts w:ascii="Courier New" w:hAnsi="Courier New" w:cs="Courier New"/>
                <w:sz w:val="18"/>
                <w:lang w:val="en-US" w:eastAsia="zh-CN"/>
              </w:rPr>
            </w:pPr>
            <w:ins w:id="72" w:author="WJY" w:date="2022-07-29T16:41:00Z">
              <w:r>
                <w:rPr>
                  <w:rFonts w:ascii="Courier New" w:hAnsi="Courier New" w:cs="Courier New" w:hint="eastAsia"/>
                  <w:sz w:val="18"/>
                  <w:lang w:val="en-US" w:eastAsia="zh-CN"/>
                </w:rPr>
                <w:t>pLMNInfoList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73" w:author="WJY" w:date="2022-07-29T16:41:00Z"/>
                <w:rFonts w:ascii="Arial" w:eastAsia="Times New Roman" w:hAnsi="Arial" w:cs="Arial"/>
                <w:sz w:val="18"/>
                <w:lang w:val="en-US" w:eastAsia="zh-CN"/>
              </w:rPr>
            </w:pPr>
            <w:ins w:id="74" w:author="WJY" w:date="2022-07-29T16:41:00Z">
              <w:r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CM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75" w:author="WJY" w:date="2022-07-29T16:41:00Z"/>
                <w:rFonts w:ascii="Arial" w:eastAsia="Times New Roman" w:hAnsi="Arial" w:cs="Arial"/>
                <w:bCs/>
                <w:color w:val="333333"/>
                <w:sz w:val="18"/>
                <w:lang w:val="en-US" w:eastAsia="zh-CN"/>
              </w:rPr>
            </w:pPr>
            <w:ins w:id="76" w:author="WJY" w:date="2022-07-29T16:41:00Z">
              <w:r>
                <w:rPr>
                  <w:rFonts w:ascii="Arial" w:eastAsia="Times New Roman" w:hAnsi="Arial" w:cs="Arial" w:hint="eastAsia"/>
                  <w:bCs/>
                  <w:color w:val="333333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77" w:author="WJY" w:date="2022-07-29T16:41:00Z"/>
                <w:rFonts w:ascii="Arial" w:eastAsia="Times New Roman" w:hAnsi="Arial" w:cs="Arial"/>
                <w:sz w:val="18"/>
                <w:lang w:val="en-US" w:eastAsia="zh-CN"/>
              </w:rPr>
            </w:pPr>
            <w:ins w:id="78" w:author="WJY" w:date="2022-07-29T16:41:00Z">
              <w:r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79" w:author="WJY" w:date="2022-07-29T16:41:00Z"/>
                <w:rFonts w:ascii="Arial" w:eastAsia="Times New Roman" w:hAnsi="Arial" w:cs="Arial"/>
                <w:sz w:val="18"/>
                <w:lang w:val="en-US" w:eastAsia="zh-CN"/>
              </w:rPr>
            </w:pPr>
            <w:ins w:id="80" w:author="WJY" w:date="2022-07-29T16:41:00Z">
              <w:r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81" w:author="WJY" w:date="2022-07-29T16:41:00Z"/>
                <w:rFonts w:ascii="Arial" w:eastAsia="Times New Roman" w:hAnsi="Arial" w:cs="Arial"/>
                <w:sz w:val="18"/>
                <w:lang w:val="en-US" w:eastAsia="zh-CN"/>
              </w:rPr>
            </w:pPr>
            <w:ins w:id="82" w:author="WJY" w:date="2022-07-29T16:41:00Z">
              <w:r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T</w:t>
              </w:r>
            </w:ins>
          </w:p>
        </w:tc>
      </w:tr>
    </w:tbl>
    <w:p w:rsidR="009C03EA" w:rsidRDefault="009C03EA">
      <w:pPr>
        <w:pStyle w:val="B1"/>
        <w:numPr>
          <w:ilvl w:val="255"/>
          <w:numId w:val="0"/>
        </w:numPr>
        <w:ind w:left="284"/>
        <w:rPr>
          <w:ins w:id="83" w:author="WJY" w:date="2022-07-29T16:43:00Z"/>
          <w:lang w:val="en-US" w:eastAsia="zh-CN"/>
        </w:rPr>
      </w:pPr>
    </w:p>
    <w:p w:rsidR="009C03EA" w:rsidRDefault="005B3B09">
      <w:pPr>
        <w:pStyle w:val="B1"/>
        <w:numPr>
          <w:ilvl w:val="1"/>
          <w:numId w:val="0"/>
        </w:numPr>
        <w:ind w:leftChars="100" w:left="200"/>
        <w:rPr>
          <w:ins w:id="84" w:author="WJY" w:date="2022-07-29T16:43:00Z"/>
          <w:lang w:val="en-US" w:eastAsia="zh-CN"/>
        </w:rPr>
      </w:pPr>
      <w:ins w:id="85" w:author="WJY" w:date="2022-07-29T16:44:00Z">
        <w:r>
          <w:rPr>
            <w:rFonts w:hint="eastAsia"/>
            <w:lang w:val="en-US" w:eastAsia="zh-CN"/>
          </w:rPr>
          <w:t>The a</w:t>
        </w:r>
      </w:ins>
      <w:ins w:id="86" w:author="WJY" w:date="2022-07-29T16:43:00Z">
        <w:r>
          <w:rPr>
            <w:rFonts w:hint="eastAsia"/>
            <w:lang w:val="en-US" w:eastAsia="zh-CN"/>
          </w:rPr>
          <w:t>ttribute constraint</w:t>
        </w:r>
      </w:ins>
      <w:ins w:id="87" w:author="WJY" w:date="2022-07-29T16:44:00Z">
        <w:r>
          <w:rPr>
            <w:rFonts w:hint="eastAsia"/>
            <w:lang w:val="en-US" w:eastAsia="zh-CN"/>
          </w:rPr>
          <w:t xml:space="preserve"> of pLMNInfoList shall be added as follows: 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86"/>
        <w:gridCol w:w="4602"/>
      </w:tblGrid>
      <w:tr w:rsidR="009C03EA">
        <w:trPr>
          <w:cantSplit/>
          <w:jc w:val="center"/>
          <w:ins w:id="88" w:author="WJY" w:date="2022-07-29T16:43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C03EA" w:rsidRDefault="005B3B09">
            <w:pPr>
              <w:pStyle w:val="TAH"/>
              <w:rPr>
                <w:ins w:id="89" w:author="WJY" w:date="2022-07-29T16:43:00Z"/>
              </w:rPr>
            </w:pPr>
            <w:ins w:id="90" w:author="WJY" w:date="2022-07-29T16:43:00Z">
              <w:r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C03EA" w:rsidRDefault="005B3B09">
            <w:pPr>
              <w:pStyle w:val="TAH"/>
              <w:rPr>
                <w:ins w:id="91" w:author="WJY" w:date="2022-07-29T16:43:00Z"/>
              </w:rPr>
            </w:pPr>
            <w:ins w:id="92" w:author="WJY" w:date="2022-07-29T16:43:00Z">
              <w:r>
                <w:t>Definition</w:t>
              </w:r>
            </w:ins>
          </w:p>
        </w:tc>
      </w:tr>
      <w:tr w:rsidR="009C03EA">
        <w:trPr>
          <w:cantSplit/>
          <w:jc w:val="center"/>
          <w:ins w:id="93" w:author="WJY" w:date="2022-07-29T16:43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pStyle w:val="TAL"/>
              <w:rPr>
                <w:ins w:id="94" w:author="WJY" w:date="2022-07-29T16:43:00Z"/>
                <w:rFonts w:ascii="Courier New" w:hAnsi="Courier New" w:cs="Courier New"/>
                <w:lang w:eastAsia="zh-CN"/>
              </w:rPr>
            </w:pPr>
            <w:ins w:id="95" w:author="WJY" w:date="2022-07-29T16:43:00Z">
              <w:r>
                <w:rPr>
                  <w:rFonts w:ascii="Courier New" w:hAnsi="Courier New" w:cs="Courier New" w:hint="eastAsia"/>
                  <w:lang w:val="en-US" w:eastAsia="zh-CN"/>
                </w:rPr>
                <w:t>pLMNInfoList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pStyle w:val="TAL"/>
              <w:rPr>
                <w:ins w:id="96" w:author="WJY" w:date="2022-07-29T16:43:00Z"/>
                <w:lang w:val="en-US" w:eastAsia="zh-CN"/>
              </w:rPr>
            </w:pPr>
            <w:ins w:id="97" w:author="WJY" w:date="2022-07-29T16:43:00Z">
              <w:r>
                <w:t>Condition:</w:t>
              </w:r>
              <w:r>
                <w:rPr>
                  <w:rFonts w:ascii="Times New Roman" w:eastAsia="Times New Roman" w:hAnsi="Times New Roman"/>
                </w:rPr>
                <w:t xml:space="preserve"> </w:t>
              </w:r>
              <w:r>
                <w:rPr>
                  <w:rFonts w:ascii="Times New Roman" w:hAnsi="Times New Roman" w:hint="eastAsia"/>
                  <w:lang w:val="en-US" w:eastAsia="zh-CN"/>
                </w:rPr>
                <w:t>T</w:t>
              </w:r>
              <w:r>
                <w:rPr>
                  <w:rFonts w:ascii="Times New Roman" w:eastAsia="Times New Roman" w:hAnsi="Times New Roman"/>
                </w:rPr>
                <w:t xml:space="preserve">he </w:t>
              </w:r>
              <w:r>
                <w:rPr>
                  <w:rFonts w:ascii="Times New Roman" w:eastAsia="MS Mincho" w:hAnsi="Times New Roman"/>
                </w:rPr>
                <w:t xml:space="preserve">NG-RAN Multi-Operator Core Network (NG-RAN MOCN) network sharing </w:t>
              </w:r>
              <w:r>
                <w:rPr>
                  <w:rFonts w:ascii="Times New Roman" w:eastAsia="Times New Roman" w:hAnsi="Times New Roman"/>
                </w:rPr>
                <w:t xml:space="preserve">with multiple Cell Identity </w:t>
              </w:r>
              <w:r>
                <w:rPr>
                  <w:rFonts w:ascii="Times New Roman" w:eastAsia="Times New Roman" w:hAnsi="Times New Roman"/>
                </w:rPr>
                <w:t>broadcast feature</w:t>
              </w:r>
              <w:r>
                <w:rPr>
                  <w:rFonts w:ascii="Times New Roman" w:hAnsi="Times New Roman" w:hint="eastAsia"/>
                  <w:lang w:val="en-US" w:eastAsia="zh-CN"/>
                </w:rPr>
                <w:t xml:space="preserve"> is supported.</w:t>
              </w:r>
            </w:ins>
          </w:p>
        </w:tc>
      </w:tr>
    </w:tbl>
    <w:p w:rsidR="009C03EA" w:rsidRDefault="009C03EA">
      <w:pPr>
        <w:pStyle w:val="B1"/>
        <w:numPr>
          <w:ilvl w:val="255"/>
          <w:numId w:val="0"/>
        </w:numPr>
        <w:ind w:left="284"/>
        <w:rPr>
          <w:ins w:id="98" w:author="WJY" w:date="2022-07-29T16:53:00Z"/>
          <w:lang w:val="en-US" w:eastAsia="zh-CN"/>
        </w:rPr>
      </w:pPr>
    </w:p>
    <w:p w:rsidR="009C03EA" w:rsidRDefault="005B3B09">
      <w:pPr>
        <w:pStyle w:val="B1"/>
        <w:numPr>
          <w:ilvl w:val="0"/>
          <w:numId w:val="1"/>
        </w:numPr>
        <w:rPr>
          <w:ins w:id="99" w:author="WJY" w:date="2022-08-02T15:44:00Z"/>
          <w:lang w:val="en-US" w:eastAsia="zh-CN"/>
        </w:rPr>
      </w:pPr>
      <w:ins w:id="100" w:author="WJY" w:date="2022-08-02T15:44:00Z"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Configurable5QISet</w:t>
        </w:r>
        <w:r>
          <w:rPr>
            <w:rFonts w:eastAsia="Times New Roman"/>
          </w:rPr>
          <w:t xml:space="preserve"> IOC</w:t>
        </w:r>
        <w:r>
          <w:rPr>
            <w:rFonts w:hint="eastAsia"/>
            <w:lang w:val="en-US" w:eastAsia="zh-CN"/>
          </w:rPr>
          <w:t xml:space="preserve"> defined in TS 28.541[2]</w:t>
        </w:r>
      </w:ins>
      <w:ins w:id="101" w:author="WJY" w:date="2022-08-02T15:45:00Z">
        <w:r>
          <w:rPr>
            <w:rFonts w:hint="eastAsia"/>
            <w:lang w:val="en-US" w:eastAsia="zh-CN"/>
          </w:rPr>
          <w:t xml:space="preserve"> </w:t>
        </w:r>
      </w:ins>
      <w:ins w:id="102" w:author="WJY" w:date="2022-08-02T17:21:00Z">
        <w:r>
          <w:rPr>
            <w:rFonts w:hint="eastAsia"/>
            <w:lang w:val="en-US" w:eastAsia="zh-CN"/>
          </w:rPr>
          <w:t xml:space="preserve">shall create and configure </w:t>
        </w:r>
      </w:ins>
      <w:ins w:id="103" w:author="WJY" w:date="2022-08-02T17:22:00Z">
        <w:r>
          <w:rPr>
            <w:rFonts w:hint="eastAsia"/>
            <w:lang w:val="en-US" w:eastAsia="zh-CN"/>
          </w:rPr>
          <w:t xml:space="preserve">one instance </w:t>
        </w:r>
      </w:ins>
      <w:ins w:id="104" w:author="WJY" w:date="2022-08-02T17:21:00Z">
        <w:r>
          <w:rPr>
            <w:rFonts w:hint="eastAsia"/>
            <w:lang w:val="en-US" w:eastAsia="zh-CN"/>
          </w:rPr>
          <w:t>for each POP</w:t>
        </w:r>
      </w:ins>
      <w:ins w:id="105" w:author="WJY" w:date="2022-08-02T17:22:00Z">
        <w:r>
          <w:rPr>
            <w:rFonts w:hint="eastAsia"/>
            <w:lang w:val="en-US" w:eastAsia="zh-CN"/>
          </w:rPr>
          <w:t xml:space="preserve"> to support </w:t>
        </w:r>
      </w:ins>
      <w:ins w:id="106" w:author="WJY" w:date="2022-08-02T17:25:00Z">
        <w:r>
          <w:rPr>
            <w:rFonts w:hint="eastAsia"/>
            <w:lang w:val="en-US" w:eastAsia="zh-CN"/>
          </w:rPr>
          <w:t xml:space="preserve">different </w:t>
        </w:r>
      </w:ins>
      <w:ins w:id="107" w:author="WJY" w:date="2022-08-02T17:24:00Z">
        <w:r>
          <w:rPr>
            <w:rFonts w:hint="eastAsia"/>
            <w:lang w:val="en-US" w:eastAsia="zh-CN"/>
          </w:rPr>
          <w:t>POP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pre-configured 5QIs</w:t>
        </w:r>
      </w:ins>
      <w:ins w:id="108" w:author="WJY" w:date="2022-08-02T17:25:00Z">
        <w:r>
          <w:rPr>
            <w:rFonts w:hint="eastAsia"/>
            <w:lang w:val="en-US" w:eastAsia="zh-CN"/>
          </w:rPr>
          <w:t xml:space="preserve"> in</w:t>
        </w:r>
      </w:ins>
      <w:ins w:id="109" w:author="WJY" w:date="2022-08-02T17:24:00Z">
        <w:r>
          <w:rPr>
            <w:rFonts w:hint="eastAsia"/>
            <w:lang w:val="en-US" w:eastAsia="zh-CN"/>
          </w:rPr>
          <w:t xml:space="preserve"> </w:t>
        </w:r>
      </w:ins>
      <w:ins w:id="110" w:author="WJY" w:date="2022-08-02T17:23:00Z">
        <w:r>
          <w:rPr>
            <w:rFonts w:eastAsiaTheme="minorEastAsia"/>
            <w:lang w:eastAsia="zh-CN"/>
          </w:rPr>
          <w:t xml:space="preserve">MOCN </w:t>
        </w:r>
        <w:r>
          <w:rPr>
            <w:rFonts w:eastAsiaTheme="minorEastAsia" w:hint="eastAsia"/>
            <w:lang w:val="en-US" w:eastAsia="zh-CN"/>
          </w:rPr>
          <w:t>n</w:t>
        </w:r>
        <w:r>
          <w:rPr>
            <w:rFonts w:eastAsiaTheme="minorEastAsia"/>
            <w:lang w:eastAsia="zh-CN"/>
          </w:rPr>
          <w:t xml:space="preserve">etworking </w:t>
        </w:r>
      </w:ins>
      <w:ins w:id="111" w:author="WJY" w:date="2022-08-02T17:25:00Z">
        <w:r>
          <w:rPr>
            <w:rFonts w:eastAsiaTheme="minorEastAsia" w:hint="eastAsia"/>
            <w:lang w:val="en-US" w:eastAsia="zh-CN"/>
          </w:rPr>
          <w:t>s</w:t>
        </w:r>
      </w:ins>
      <w:ins w:id="112" w:author="WJY" w:date="2022-08-02T17:23:00Z">
        <w:r>
          <w:rPr>
            <w:rFonts w:eastAsiaTheme="minorEastAsia"/>
            <w:lang w:eastAsia="zh-CN"/>
          </w:rPr>
          <w:t>haring</w:t>
        </w:r>
      </w:ins>
      <w:ins w:id="113" w:author="WJY" w:date="2022-08-02T17:25:00Z">
        <w:r>
          <w:rPr>
            <w:rFonts w:eastAsiaTheme="minorEastAsia" w:hint="eastAsia"/>
            <w:lang w:val="en-US" w:eastAsia="zh-CN"/>
          </w:rPr>
          <w:t xml:space="preserve"> scenario</w:t>
        </w:r>
      </w:ins>
      <w:ins w:id="114" w:author="WJY" w:date="2022-08-02T17:21:00Z">
        <w:r>
          <w:rPr>
            <w:rFonts w:hint="eastAsia"/>
            <w:lang w:val="en-US" w:eastAsia="zh-CN"/>
          </w:rPr>
          <w:t xml:space="preserve">. </w:t>
        </w:r>
      </w:ins>
    </w:p>
    <w:p w:rsidR="009C03EA" w:rsidRDefault="005B3B09">
      <w:pPr>
        <w:pStyle w:val="B1"/>
        <w:numPr>
          <w:ilvl w:val="0"/>
          <w:numId w:val="1"/>
        </w:numPr>
        <w:rPr>
          <w:ins w:id="115" w:author="WJY" w:date="2022-07-29T16:53:00Z"/>
          <w:lang w:val="en-US" w:eastAsia="zh-CN"/>
        </w:rPr>
      </w:pPr>
      <w:ins w:id="116" w:author="WJY" w:date="2022-07-29T16:53:00Z"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>he</w:t>
        </w:r>
      </w:ins>
      <w:ins w:id="117" w:author="WJY" w:date="2022-07-29T16:56:00Z">
        <w:r>
          <w:rPr>
            <w:lang w:eastAsia="zh-CN"/>
          </w:rPr>
          <w:t>Configurable5QISet</w:t>
        </w:r>
      </w:ins>
      <w:ins w:id="118" w:author="WJY" w:date="2022-07-29T16:53:00Z">
        <w:r>
          <w:rPr>
            <w:rFonts w:eastAsia="Times New Roman"/>
          </w:rPr>
          <w:t xml:space="preserve"> IOC</w:t>
        </w:r>
        <w:r>
          <w:rPr>
            <w:lang w:eastAsia="zh-CN"/>
          </w:rPr>
          <w:t xml:space="preserve"> shall </w:t>
        </w:r>
      </w:ins>
      <w:ins w:id="119" w:author="WJY" w:date="2022-08-03T09:55:00Z">
        <w:r>
          <w:rPr>
            <w:rFonts w:hint="eastAsia"/>
            <w:lang w:val="en-US" w:eastAsia="zh-CN"/>
          </w:rPr>
          <w:t>a</w:t>
        </w:r>
        <w:r>
          <w:rPr>
            <w:rFonts w:hint="eastAsia"/>
            <w:lang w:val="en-US" w:eastAsia="zh-CN"/>
          </w:rPr>
          <w:t>dd</w:t>
        </w:r>
      </w:ins>
      <w:ins w:id="120" w:author="WJY" w:date="2022-07-29T16:53:00Z">
        <w:r>
          <w:rPr>
            <w:rFonts w:hint="eastAsia"/>
            <w:lang w:val="en-US" w:eastAsia="zh-CN"/>
          </w:rPr>
          <w:t xml:space="preserve"> PLMN-related attributes.</w:t>
        </w:r>
      </w:ins>
    </w:p>
    <w:p w:rsidR="009C03EA" w:rsidRDefault="005B3B09">
      <w:pPr>
        <w:pStyle w:val="B1"/>
        <w:numPr>
          <w:ilvl w:val="1"/>
          <w:numId w:val="0"/>
        </w:numPr>
        <w:ind w:leftChars="100" w:left="200"/>
        <w:rPr>
          <w:ins w:id="121" w:author="WJY" w:date="2022-07-29T16:53:00Z"/>
          <w:lang w:val="en-US" w:eastAsia="zh-CN"/>
        </w:rPr>
      </w:pPr>
      <w:ins w:id="122" w:author="WJY" w:date="2022-07-29T16:53:00Z">
        <w:r>
          <w:rPr>
            <w:rFonts w:hint="eastAsia"/>
            <w:lang w:val="en-US" w:eastAsia="zh-CN"/>
          </w:rPr>
          <w:t>The pLMNInfoList attribute shall be added as follows: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9C03EA">
        <w:trPr>
          <w:cantSplit/>
          <w:jc w:val="center"/>
          <w:ins w:id="123" w:author="WJY" w:date="2022-07-29T16:53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124" w:author="WJY" w:date="2022-07-29T16:53:00Z"/>
                <w:rFonts w:ascii="Arial" w:eastAsia="Times New Roman" w:hAnsi="Arial"/>
                <w:b/>
                <w:sz w:val="18"/>
              </w:rPr>
            </w:pPr>
            <w:ins w:id="125" w:author="WJY" w:date="2022-07-29T16:53:00Z">
              <w:r>
                <w:rPr>
                  <w:rFonts w:ascii="Arial" w:eastAsia="Times New Roman" w:hAnsi="Arial"/>
                  <w:b/>
                  <w:sz w:val="18"/>
                </w:rPr>
                <w:lastRenderedPageBreak/>
                <w:t>Attribute name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126" w:author="WJY" w:date="2022-07-29T16:53:00Z"/>
                <w:rFonts w:ascii="Arial" w:eastAsia="Times New Roman" w:hAnsi="Arial"/>
                <w:b/>
                <w:sz w:val="18"/>
              </w:rPr>
            </w:pPr>
            <w:ins w:id="127" w:author="WJY" w:date="2022-07-29T16:53:00Z">
              <w:r>
                <w:rPr>
                  <w:rFonts w:ascii="Arial" w:eastAsia="Times New Roman" w:hAnsi="Arial"/>
                  <w:b/>
                  <w:sz w:val="18"/>
                </w:rPr>
                <w:t>S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128" w:author="WJY" w:date="2022-07-29T16:53:00Z"/>
                <w:rFonts w:ascii="Arial" w:eastAsia="Times New Roman" w:hAnsi="Arial"/>
                <w:b/>
                <w:sz w:val="18"/>
              </w:rPr>
            </w:pPr>
            <w:ins w:id="129" w:author="WJY" w:date="2022-07-29T16:53:00Z">
              <w:r>
                <w:rPr>
                  <w:rFonts w:ascii="Arial" w:eastAsia="Times New Roman" w:hAnsi="Arial"/>
                  <w:b/>
                  <w:sz w:val="18"/>
                </w:rPr>
                <w:t>isReadable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130" w:author="WJY" w:date="2022-07-29T16:53:00Z"/>
                <w:rFonts w:ascii="Arial" w:eastAsia="Times New Roman" w:hAnsi="Arial"/>
                <w:b/>
                <w:sz w:val="18"/>
              </w:rPr>
            </w:pPr>
            <w:ins w:id="131" w:author="WJY" w:date="2022-07-29T16:53:00Z">
              <w:r>
                <w:rPr>
                  <w:rFonts w:ascii="Arial" w:eastAsia="Times New Roman" w:hAnsi="Arial"/>
                  <w:b/>
                  <w:sz w:val="18"/>
                </w:rPr>
                <w:t>isWritable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132" w:author="WJY" w:date="2022-07-29T16:53:00Z"/>
                <w:rFonts w:ascii="Arial" w:eastAsia="Times New Roman" w:hAnsi="Arial"/>
                <w:b/>
                <w:sz w:val="18"/>
              </w:rPr>
            </w:pPr>
            <w:ins w:id="133" w:author="WJY" w:date="2022-07-29T16:53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isInvariant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134" w:author="WJY" w:date="2022-07-29T16:53:00Z"/>
                <w:rFonts w:ascii="Arial" w:eastAsia="Times New Roman" w:hAnsi="Arial"/>
                <w:b/>
                <w:sz w:val="18"/>
              </w:rPr>
            </w:pPr>
            <w:ins w:id="135" w:author="WJY" w:date="2022-07-29T16:53:00Z">
              <w:r>
                <w:rPr>
                  <w:rFonts w:ascii="Arial" w:eastAsia="Times New Roman" w:hAnsi="Arial"/>
                  <w:b/>
                  <w:sz w:val="18"/>
                </w:rPr>
                <w:t>isNotifyable</w:t>
              </w:r>
            </w:ins>
          </w:p>
        </w:tc>
      </w:tr>
      <w:tr w:rsidR="009C03EA">
        <w:trPr>
          <w:cantSplit/>
          <w:jc w:val="center"/>
          <w:ins w:id="136" w:author="WJY" w:date="2022-07-29T16:53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rPr>
                <w:ins w:id="137" w:author="WJY" w:date="2022-07-29T16:53:00Z"/>
                <w:rFonts w:ascii="Courier New" w:hAnsi="Courier New" w:cs="Courier New"/>
                <w:sz w:val="18"/>
                <w:lang w:val="en-US" w:eastAsia="zh-CN"/>
              </w:rPr>
            </w:pPr>
            <w:ins w:id="138" w:author="WJY" w:date="2022-07-29T16:53:00Z">
              <w:r>
                <w:rPr>
                  <w:rFonts w:ascii="Courier New" w:hAnsi="Courier New" w:cs="Courier New" w:hint="eastAsia"/>
                  <w:sz w:val="18"/>
                  <w:lang w:val="en-US" w:eastAsia="zh-CN"/>
                </w:rPr>
                <w:t>pLMNInfoList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139" w:author="WJY" w:date="2022-07-29T16:53:00Z"/>
                <w:rFonts w:ascii="Arial" w:eastAsia="Times New Roman" w:hAnsi="Arial" w:cs="Arial"/>
                <w:sz w:val="18"/>
                <w:lang w:val="en-US" w:eastAsia="zh-CN"/>
              </w:rPr>
            </w:pPr>
            <w:ins w:id="140" w:author="WJY" w:date="2022-07-29T16:53:00Z">
              <w:r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CM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141" w:author="WJY" w:date="2022-07-29T16:53:00Z"/>
                <w:rFonts w:ascii="Arial" w:eastAsia="Times New Roman" w:hAnsi="Arial" w:cs="Arial"/>
                <w:bCs/>
                <w:color w:val="333333"/>
                <w:sz w:val="18"/>
                <w:lang w:val="en-US" w:eastAsia="zh-CN"/>
              </w:rPr>
            </w:pPr>
            <w:ins w:id="142" w:author="WJY" w:date="2022-07-29T16:53:00Z">
              <w:r>
                <w:rPr>
                  <w:rFonts w:ascii="Arial" w:eastAsia="Times New Roman" w:hAnsi="Arial" w:cs="Arial" w:hint="eastAsia"/>
                  <w:bCs/>
                  <w:color w:val="333333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143" w:author="WJY" w:date="2022-07-29T16:53:00Z"/>
                <w:rFonts w:ascii="Arial" w:eastAsia="Times New Roman" w:hAnsi="Arial" w:cs="Arial"/>
                <w:sz w:val="18"/>
                <w:lang w:val="en-US" w:eastAsia="zh-CN"/>
              </w:rPr>
            </w:pPr>
            <w:ins w:id="144" w:author="WJY" w:date="2022-07-29T16:53:00Z">
              <w:r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145" w:author="WJY" w:date="2022-07-29T16:53:00Z"/>
                <w:rFonts w:ascii="Arial" w:eastAsia="Times New Roman" w:hAnsi="Arial" w:cs="Arial"/>
                <w:sz w:val="18"/>
                <w:lang w:val="en-US" w:eastAsia="zh-CN"/>
              </w:rPr>
            </w:pPr>
            <w:ins w:id="146" w:author="WJY" w:date="2022-07-29T16:53:00Z">
              <w:r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keepNext/>
              <w:keepLines/>
              <w:spacing w:after="0"/>
              <w:jc w:val="center"/>
              <w:rPr>
                <w:ins w:id="147" w:author="WJY" w:date="2022-07-29T16:53:00Z"/>
                <w:rFonts w:ascii="Arial" w:eastAsia="Times New Roman" w:hAnsi="Arial" w:cs="Arial"/>
                <w:sz w:val="18"/>
                <w:lang w:val="en-US" w:eastAsia="zh-CN"/>
              </w:rPr>
            </w:pPr>
            <w:ins w:id="148" w:author="WJY" w:date="2022-07-29T16:53:00Z">
              <w:r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T</w:t>
              </w:r>
            </w:ins>
          </w:p>
        </w:tc>
      </w:tr>
    </w:tbl>
    <w:p w:rsidR="009C03EA" w:rsidRDefault="009C03EA">
      <w:pPr>
        <w:pStyle w:val="B1"/>
        <w:numPr>
          <w:ilvl w:val="255"/>
          <w:numId w:val="0"/>
        </w:numPr>
        <w:ind w:left="284"/>
        <w:rPr>
          <w:ins w:id="149" w:author="WJY" w:date="2022-07-29T16:35:00Z"/>
          <w:lang w:val="en-US" w:eastAsia="zh-CN"/>
        </w:rPr>
      </w:pPr>
    </w:p>
    <w:p w:rsidR="009C03EA" w:rsidRDefault="005B3B09">
      <w:pPr>
        <w:pStyle w:val="B1"/>
        <w:numPr>
          <w:ilvl w:val="1"/>
          <w:numId w:val="0"/>
        </w:numPr>
        <w:ind w:leftChars="100" w:left="200"/>
        <w:rPr>
          <w:ins w:id="150" w:author="WJY" w:date="2022-07-29T16:56:00Z"/>
          <w:lang w:val="en-US" w:eastAsia="zh-CN"/>
        </w:rPr>
      </w:pPr>
      <w:ins w:id="151" w:author="WJY" w:date="2022-07-29T16:56:00Z">
        <w:r>
          <w:rPr>
            <w:rFonts w:hint="eastAsia"/>
            <w:lang w:val="en-US" w:eastAsia="zh-CN"/>
          </w:rPr>
          <w:t xml:space="preserve">The attribute constraint of pLMNInfoList shall be added as follows: 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86"/>
        <w:gridCol w:w="4602"/>
      </w:tblGrid>
      <w:tr w:rsidR="009C03EA">
        <w:trPr>
          <w:cantSplit/>
          <w:jc w:val="center"/>
          <w:ins w:id="152" w:author="WJY" w:date="2022-07-29T16:56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C03EA" w:rsidRDefault="005B3B09">
            <w:pPr>
              <w:pStyle w:val="TAH"/>
              <w:rPr>
                <w:ins w:id="153" w:author="WJY" w:date="2022-07-29T16:56:00Z"/>
              </w:rPr>
            </w:pPr>
            <w:ins w:id="154" w:author="WJY" w:date="2022-07-29T16:56:00Z">
              <w:r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C03EA" w:rsidRDefault="005B3B09">
            <w:pPr>
              <w:pStyle w:val="TAH"/>
              <w:rPr>
                <w:ins w:id="155" w:author="WJY" w:date="2022-07-29T16:56:00Z"/>
              </w:rPr>
            </w:pPr>
            <w:ins w:id="156" w:author="WJY" w:date="2022-07-29T16:56:00Z">
              <w:r>
                <w:t>Definition</w:t>
              </w:r>
            </w:ins>
          </w:p>
        </w:tc>
      </w:tr>
      <w:tr w:rsidR="009C03EA">
        <w:trPr>
          <w:cantSplit/>
          <w:jc w:val="center"/>
          <w:ins w:id="157" w:author="WJY" w:date="2022-07-29T16:56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pStyle w:val="TAL"/>
              <w:rPr>
                <w:ins w:id="158" w:author="WJY" w:date="2022-07-29T16:56:00Z"/>
                <w:rFonts w:ascii="Courier New" w:hAnsi="Courier New" w:cs="Courier New"/>
                <w:lang w:eastAsia="zh-CN"/>
              </w:rPr>
            </w:pPr>
            <w:ins w:id="159" w:author="WJY" w:date="2022-07-29T16:56:00Z">
              <w:r>
                <w:rPr>
                  <w:rFonts w:ascii="Courier New" w:hAnsi="Courier New" w:cs="Courier New" w:hint="eastAsia"/>
                  <w:lang w:val="en-US" w:eastAsia="zh-CN"/>
                </w:rPr>
                <w:t>pLMNInfoList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EA" w:rsidRDefault="005B3B09">
            <w:pPr>
              <w:pStyle w:val="TAL"/>
              <w:rPr>
                <w:ins w:id="160" w:author="WJY" w:date="2022-07-29T16:56:00Z"/>
                <w:lang w:val="en-US" w:eastAsia="zh-CN"/>
              </w:rPr>
            </w:pPr>
            <w:ins w:id="161" w:author="WJY" w:date="2022-07-29T16:56:00Z">
              <w:r>
                <w:t>Condition:</w:t>
              </w:r>
              <w:r>
                <w:rPr>
                  <w:rFonts w:ascii="Times New Roman" w:eastAsia="Times New Roman" w:hAnsi="Times New Roman"/>
                </w:rPr>
                <w:t xml:space="preserve"> </w:t>
              </w:r>
              <w:r>
                <w:rPr>
                  <w:rFonts w:ascii="Times New Roman" w:hAnsi="Times New Roman" w:hint="eastAsia"/>
                  <w:lang w:val="en-US" w:eastAsia="zh-CN"/>
                </w:rPr>
                <w:t>T</w:t>
              </w:r>
              <w:r>
                <w:rPr>
                  <w:rFonts w:ascii="Times New Roman" w:eastAsia="Times New Roman" w:hAnsi="Times New Roman"/>
                </w:rPr>
                <w:t xml:space="preserve">he </w:t>
              </w:r>
              <w:r>
                <w:rPr>
                  <w:rFonts w:ascii="Times New Roman" w:eastAsia="MS Mincho" w:hAnsi="Times New Roman"/>
                </w:rPr>
                <w:t xml:space="preserve">NG-RAN Multi-Operator Core Network (NG-RAN MOCN) network sharing </w:t>
              </w:r>
              <w:r>
                <w:rPr>
                  <w:rFonts w:ascii="Times New Roman" w:eastAsia="Times New Roman" w:hAnsi="Times New Roman"/>
                </w:rPr>
                <w:t>with multiple Cell Identity broadcast feature</w:t>
              </w:r>
              <w:r>
                <w:rPr>
                  <w:rFonts w:ascii="Times New Roman" w:hAnsi="Times New Roman" w:hint="eastAsia"/>
                  <w:lang w:val="en-US" w:eastAsia="zh-CN"/>
                </w:rPr>
                <w:t xml:space="preserve"> is supported.</w:t>
              </w:r>
            </w:ins>
          </w:p>
        </w:tc>
      </w:tr>
    </w:tbl>
    <w:p w:rsidR="009C03EA" w:rsidRDefault="009C03EA">
      <w:pPr>
        <w:pStyle w:val="B1"/>
        <w:numPr>
          <w:ilvl w:val="255"/>
          <w:numId w:val="0"/>
        </w:numPr>
        <w:tabs>
          <w:tab w:val="left" w:pos="0"/>
        </w:tabs>
        <w:rPr>
          <w:ins w:id="162" w:author="王静云" w:date="2022-06-10T17:17:00Z"/>
          <w:rFonts w:eastAsiaTheme="minorEastAsia"/>
          <w:lang w:val="en-US" w:eastAsia="zh-CN"/>
        </w:rPr>
      </w:pPr>
    </w:p>
    <w:p w:rsidR="009C03EA" w:rsidRDefault="005B3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val="en-US"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</w:t>
      </w:r>
    </w:p>
    <w:p w:rsidR="009C03EA" w:rsidRDefault="009C03EA">
      <w:pPr>
        <w:rPr>
          <w:sz w:val="24"/>
          <w:szCs w:val="24"/>
          <w:lang w:eastAsia="zh-CN"/>
        </w:rPr>
      </w:pPr>
    </w:p>
    <w:p w:rsidR="009C03EA" w:rsidRDefault="009C03EA">
      <w:pPr>
        <w:rPr>
          <w:sz w:val="24"/>
          <w:szCs w:val="24"/>
          <w:lang w:eastAsia="zh-CN"/>
        </w:rPr>
      </w:pPr>
    </w:p>
    <w:sectPr w:rsidR="009C03EA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B09" w:rsidRDefault="005B3B09">
      <w:pPr>
        <w:spacing w:after="0"/>
      </w:pPr>
      <w:r>
        <w:separator/>
      </w:r>
    </w:p>
  </w:endnote>
  <w:endnote w:type="continuationSeparator" w:id="0">
    <w:p w:rsidR="005B3B09" w:rsidRDefault="005B3B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B09" w:rsidRDefault="005B3B09">
      <w:pPr>
        <w:spacing w:after="0"/>
      </w:pPr>
      <w:r>
        <w:separator/>
      </w:r>
    </w:p>
  </w:footnote>
  <w:footnote w:type="continuationSeparator" w:id="0">
    <w:p w:rsidR="005B3B09" w:rsidRDefault="005B3B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44F3FC"/>
    <w:multiLevelType w:val="singleLevel"/>
    <w:tmpl w:val="B044F3FC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JY">
    <w15:presenceInfo w15:providerId="None" w15:userId="WJY"/>
  </w15:person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005CC"/>
    <w:rsid w:val="00012515"/>
    <w:rsid w:val="00015FC1"/>
    <w:rsid w:val="00016530"/>
    <w:rsid w:val="00023A9D"/>
    <w:rsid w:val="00041A1B"/>
    <w:rsid w:val="00046389"/>
    <w:rsid w:val="0005577A"/>
    <w:rsid w:val="00056FAA"/>
    <w:rsid w:val="00074722"/>
    <w:rsid w:val="000819D8"/>
    <w:rsid w:val="00083E4B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60646"/>
    <w:rsid w:val="00163D8B"/>
    <w:rsid w:val="001712AD"/>
    <w:rsid w:val="00173FA3"/>
    <w:rsid w:val="00184B6F"/>
    <w:rsid w:val="001861E5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6BF6"/>
    <w:rsid w:val="00230002"/>
    <w:rsid w:val="00244C9A"/>
    <w:rsid w:val="00247216"/>
    <w:rsid w:val="00253B73"/>
    <w:rsid w:val="00257325"/>
    <w:rsid w:val="00283E5A"/>
    <w:rsid w:val="00287158"/>
    <w:rsid w:val="002A1857"/>
    <w:rsid w:val="002A1D53"/>
    <w:rsid w:val="002C11FA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876DB"/>
    <w:rsid w:val="00497CB4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208F"/>
    <w:rsid w:val="005A66B7"/>
    <w:rsid w:val="005A693D"/>
    <w:rsid w:val="005B0966"/>
    <w:rsid w:val="005B3B09"/>
    <w:rsid w:val="005B795D"/>
    <w:rsid w:val="005D68B4"/>
    <w:rsid w:val="005E209F"/>
    <w:rsid w:val="005E497D"/>
    <w:rsid w:val="005F1B33"/>
    <w:rsid w:val="005F36C5"/>
    <w:rsid w:val="0060148D"/>
    <w:rsid w:val="00613820"/>
    <w:rsid w:val="006431AF"/>
    <w:rsid w:val="00652248"/>
    <w:rsid w:val="00657B80"/>
    <w:rsid w:val="006625A3"/>
    <w:rsid w:val="00665768"/>
    <w:rsid w:val="00675B3C"/>
    <w:rsid w:val="0069495C"/>
    <w:rsid w:val="006D340A"/>
    <w:rsid w:val="00706D2B"/>
    <w:rsid w:val="007146EB"/>
    <w:rsid w:val="00715A1D"/>
    <w:rsid w:val="007271FE"/>
    <w:rsid w:val="0073706A"/>
    <w:rsid w:val="00760BB0"/>
    <w:rsid w:val="0076157A"/>
    <w:rsid w:val="007815FA"/>
    <w:rsid w:val="00784593"/>
    <w:rsid w:val="007A00EF"/>
    <w:rsid w:val="007B19EA"/>
    <w:rsid w:val="007C0A2D"/>
    <w:rsid w:val="007C27B0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B0248"/>
    <w:rsid w:val="008B5658"/>
    <w:rsid w:val="008D1E56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8611D"/>
    <w:rsid w:val="00992312"/>
    <w:rsid w:val="009C03EA"/>
    <w:rsid w:val="009C0DED"/>
    <w:rsid w:val="009F0BB2"/>
    <w:rsid w:val="00A37D7F"/>
    <w:rsid w:val="00A46410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67B1E"/>
    <w:rsid w:val="00B76763"/>
    <w:rsid w:val="00B7732B"/>
    <w:rsid w:val="00B879F0"/>
    <w:rsid w:val="00BB235D"/>
    <w:rsid w:val="00BC25AA"/>
    <w:rsid w:val="00BF1410"/>
    <w:rsid w:val="00C022E3"/>
    <w:rsid w:val="00C1766B"/>
    <w:rsid w:val="00C22D17"/>
    <w:rsid w:val="00C3021D"/>
    <w:rsid w:val="00C4712D"/>
    <w:rsid w:val="00C518BB"/>
    <w:rsid w:val="00C555C9"/>
    <w:rsid w:val="00C82B2A"/>
    <w:rsid w:val="00C94F55"/>
    <w:rsid w:val="00CA30DD"/>
    <w:rsid w:val="00CA31B3"/>
    <w:rsid w:val="00CA3F59"/>
    <w:rsid w:val="00CA7D62"/>
    <w:rsid w:val="00CB07A8"/>
    <w:rsid w:val="00CD4A57"/>
    <w:rsid w:val="00D067D3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5D62"/>
    <w:rsid w:val="00DB7D1A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6707"/>
    <w:rsid w:val="00F67A1C"/>
    <w:rsid w:val="00F82C5B"/>
    <w:rsid w:val="00F8555F"/>
    <w:rsid w:val="00FB5301"/>
    <w:rsid w:val="00FE4359"/>
    <w:rsid w:val="01FB33DF"/>
    <w:rsid w:val="059F6725"/>
    <w:rsid w:val="0A177C23"/>
    <w:rsid w:val="0B3F3376"/>
    <w:rsid w:val="0B597FCD"/>
    <w:rsid w:val="14DD2F73"/>
    <w:rsid w:val="171C16A9"/>
    <w:rsid w:val="17597A9F"/>
    <w:rsid w:val="17E725C7"/>
    <w:rsid w:val="180B29E8"/>
    <w:rsid w:val="18A70482"/>
    <w:rsid w:val="1C695629"/>
    <w:rsid w:val="1CFB3638"/>
    <w:rsid w:val="1F702049"/>
    <w:rsid w:val="233C5F5F"/>
    <w:rsid w:val="238B69D0"/>
    <w:rsid w:val="284B6909"/>
    <w:rsid w:val="293E7793"/>
    <w:rsid w:val="298B5269"/>
    <w:rsid w:val="2C2B2ECE"/>
    <w:rsid w:val="30503E51"/>
    <w:rsid w:val="341565E4"/>
    <w:rsid w:val="362D6172"/>
    <w:rsid w:val="3791465E"/>
    <w:rsid w:val="4CB302BB"/>
    <w:rsid w:val="542F2E88"/>
    <w:rsid w:val="57AC2BB3"/>
    <w:rsid w:val="58005F43"/>
    <w:rsid w:val="59E450A6"/>
    <w:rsid w:val="5E297EF3"/>
    <w:rsid w:val="5EC21603"/>
    <w:rsid w:val="5F5C0359"/>
    <w:rsid w:val="6103488A"/>
    <w:rsid w:val="67703441"/>
    <w:rsid w:val="67A13545"/>
    <w:rsid w:val="68537C61"/>
    <w:rsid w:val="6E0F3C47"/>
    <w:rsid w:val="7AB87CB0"/>
    <w:rsid w:val="7CDB7866"/>
    <w:rsid w:val="7E4B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2CF914"/>
  <w15:docId w15:val="{53033A4D-AC83-4084-89BF-57BB0AB0C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link w:val="ae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a7">
    <w:name w:val="批注文字 字符"/>
    <w:basedOn w:val="a0"/>
    <w:link w:val="a6"/>
    <w:semiHidden/>
    <w:qFormat/>
    <w:rPr>
      <w:rFonts w:ascii="Times New Roman" w:hAnsi="Times New Roman"/>
      <w:lang w:eastAsia="en-US"/>
    </w:rPr>
  </w:style>
  <w:style w:type="character" w:customStyle="1" w:styleId="ae">
    <w:name w:val="批注主题 字符"/>
    <w:basedOn w:val="a7"/>
    <w:link w:val="ad"/>
    <w:qFormat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325</Words>
  <Characters>1858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webuser</cp:lastModifiedBy>
  <cp:revision>2</cp:revision>
  <cp:lastPrinted>2411-12-31T15:59:00Z</cp:lastPrinted>
  <dcterms:created xsi:type="dcterms:W3CDTF">2022-03-23T02:57:00Z</dcterms:created>
  <dcterms:modified xsi:type="dcterms:W3CDTF">2022-08-05T10:38:00Z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2052-11.8.2.11542</vt:lpwstr>
  </property>
  <property fmtid="{D5CDD505-2E9C-101B-9397-08002B2CF9AE}" pid="4" name="ICV">
    <vt:lpwstr>8B1EA30C23DB4BC5A449919F92810CA9</vt:lpwstr>
  </property>
</Properties>
</file>